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C7D6" w14:textId="77777777" w:rsidR="003D1C1D" w:rsidRPr="00F10AFA" w:rsidRDefault="003D1C1D" w:rsidP="003D1C1D">
      <w:pPr>
        <w:pStyle w:val="paragraph"/>
        <w:spacing w:before="0" w:beforeAutospacing="0" w:after="0" w:afterAutospacing="0"/>
        <w:jc w:val="center"/>
        <w:textAlignment w:val="baseline"/>
        <w:rPr>
          <w:rFonts w:ascii="Stencil" w:hAnsi="Stencil" w:cs="Segoe UI"/>
          <w:color w:val="1F4E79" w:themeColor="accent1" w:themeShade="80"/>
          <w:spacing w:val="40"/>
          <w:sz w:val="72"/>
          <w:szCs w:val="72"/>
        </w:rPr>
      </w:pPr>
      <w:r w:rsidRPr="00F10AFA">
        <w:rPr>
          <w:rStyle w:val="normaltextrun"/>
          <w:rFonts w:ascii="Stencil" w:hAnsi="Stencil" w:cs="Segoe UI"/>
          <w:b/>
          <w:bCs/>
          <w:color w:val="1F4E79" w:themeColor="accent1" w:themeShade="80"/>
          <w:spacing w:val="40"/>
          <w:sz w:val="72"/>
          <w:szCs w:val="72"/>
        </w:rPr>
        <w:t>INSCHRIJFFORMULIER</w:t>
      </w:r>
    </w:p>
    <w:p w14:paraId="12C83D18" w14:textId="61E4BA89" w:rsidR="00130DB0" w:rsidRPr="003D1C1D" w:rsidRDefault="003D1C1D" w:rsidP="003D1C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1F4E79" w:themeColor="accent1" w:themeShade="80"/>
          <w:spacing w:val="-20"/>
          <w:sz w:val="32"/>
          <w:szCs w:val="32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  <w:spacing w:val="-20"/>
          <w:sz w:val="32"/>
          <w:szCs w:val="32"/>
        </w:rPr>
        <w:t>KROMHOUTERS CRAZY CHERRY C-TOERNOOI 23 JUNI 2024</w:t>
      </w:r>
    </w:p>
    <w:p w14:paraId="26DC7D37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73BC6E7F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1EE7F995" w14:textId="7EFB9DBC" w:rsidR="00130DB0" w:rsidRPr="003D1C1D" w:rsidRDefault="19BB4E74" w:rsidP="19BB4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Wij komen op zondag 2</w:t>
      </w:r>
      <w:r w:rsidR="00990D13" w:rsidRPr="003D1C1D">
        <w:rPr>
          <w:rStyle w:val="normaltextrun"/>
          <w:rFonts w:ascii="Arial" w:hAnsi="Arial" w:cs="Arial"/>
          <w:color w:val="1F4E79" w:themeColor="accent1" w:themeShade="80"/>
        </w:rPr>
        <w:t>3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 xml:space="preserve"> juni 202</w:t>
      </w:r>
      <w:r w:rsidR="00990D13" w:rsidRPr="003D1C1D">
        <w:rPr>
          <w:rStyle w:val="normaltextrun"/>
          <w:rFonts w:ascii="Arial" w:hAnsi="Arial" w:cs="Arial"/>
          <w:color w:val="1F4E79" w:themeColor="accent1" w:themeShade="80"/>
        </w:rPr>
        <w:t>4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 xml:space="preserve"> naar het 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</w:rPr>
        <w:t>Crazy Cherry C-Toernooi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 xml:space="preserve"> van THCC </w:t>
      </w:r>
      <w:r w:rsidR="003D1C1D">
        <w:rPr>
          <w:rStyle w:val="normaltextrun"/>
          <w:rFonts w:ascii="Arial" w:hAnsi="Arial" w:cs="Arial"/>
          <w:color w:val="1F4E79" w:themeColor="accent1" w:themeShade="80"/>
        </w:rPr>
        <w:t>D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>e Kromhouters in Tiel </w:t>
      </w:r>
    </w:p>
    <w:p w14:paraId="445E9987" w14:textId="77777777" w:rsidR="00130DB0" w:rsidRPr="003D1C1D" w:rsidRDefault="00130DB0" w:rsidP="00130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7C34A60F" w14:textId="3F31A0CD" w:rsidR="00130DB0" w:rsidRPr="003D1C1D" w:rsidRDefault="4207FE01" w:rsidP="4207FE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  <w:lang w:val="de-DE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  <w:lang w:val="de-DE"/>
        </w:rPr>
        <w:t>Team (1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2"/>
          <w:szCs w:val="22"/>
          <w:vertAlign w:val="superscript"/>
          <w:lang w:val="de-DE"/>
        </w:rPr>
        <w:t>e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  <w:lang w:val="de-DE"/>
        </w:rPr>
        <w:t>/2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2"/>
          <w:szCs w:val="22"/>
          <w:vertAlign w:val="superscript"/>
          <w:lang w:val="de-DE"/>
        </w:rPr>
        <w:t>e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  <w:lang w:val="de-DE"/>
        </w:rPr>
        <w:t>/3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2"/>
          <w:szCs w:val="22"/>
          <w:vertAlign w:val="superscript"/>
          <w:lang w:val="de-DE"/>
        </w:rPr>
        <w:t>e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  <w:lang w:val="de-DE"/>
        </w:rPr>
        <w:t>/4e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2"/>
          <w:szCs w:val="22"/>
          <w:vertAlign w:val="superscript"/>
          <w:lang w:val="de-DE"/>
        </w:rPr>
        <w:t xml:space="preserve"> 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  <w:lang w:val="de-DE"/>
        </w:rPr>
        <w:t>klasse):</w:t>
      </w:r>
      <w:r w:rsidR="00130DB0" w:rsidRPr="003D1C1D">
        <w:rPr>
          <w:color w:val="1F4E79" w:themeColor="accent1" w:themeShade="80"/>
          <w:lang w:val="de-DE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  <w:lang w:val="de-DE"/>
        </w:rPr>
        <w:t> </w:t>
      </w:r>
    </w:p>
    <w:p w14:paraId="0AD37B5F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  <w:lang w:val="de-DE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  <w:lang w:val="de-DE"/>
        </w:rPr>
        <w:t> </w:t>
      </w:r>
    </w:p>
    <w:p w14:paraId="6E30B0F8" w14:textId="5C1C2D69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Vereniging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5D02028B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3128706E" w14:textId="40070E4E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Aantal spelers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776DEEF2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4F74A297" w14:textId="664AF0C1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Aantal begeleiders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488E4B41" w14:textId="77777777" w:rsidR="00130DB0" w:rsidRPr="003D1C1D" w:rsidRDefault="4207FE01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64C978AF" w14:textId="127869F8" w:rsidR="4207FE01" w:rsidRPr="003D1C1D" w:rsidRDefault="4207FE01" w:rsidP="4207FE01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b/>
          <w:bCs/>
          <w:color w:val="1F4E79" w:themeColor="accent1" w:themeShade="80"/>
          <w:sz w:val="28"/>
          <w:szCs w:val="28"/>
        </w:rPr>
      </w:pPr>
      <w:r w:rsidRPr="003D1C1D">
        <w:rPr>
          <w:rStyle w:val="eop"/>
          <w:rFonts w:ascii="Arial" w:eastAsia="Arial" w:hAnsi="Arial" w:cs="Arial"/>
          <w:b/>
          <w:bCs/>
          <w:color w:val="1F4E79" w:themeColor="accent1" w:themeShade="80"/>
          <w:sz w:val="28"/>
          <w:szCs w:val="28"/>
        </w:rPr>
        <w:t>Eigen scheidsrechter: ja / nee</w:t>
      </w:r>
    </w:p>
    <w:p w14:paraId="6E4E50EB" w14:textId="63575936" w:rsidR="4207FE01" w:rsidRPr="003D1C1D" w:rsidRDefault="4207FE01" w:rsidP="4207FE01">
      <w:pPr>
        <w:pStyle w:val="paragraph"/>
        <w:spacing w:before="0" w:beforeAutospacing="0" w:after="0" w:afterAutospacing="0"/>
        <w:rPr>
          <w:rStyle w:val="eop"/>
          <w:rFonts w:ascii="Arial" w:hAnsi="Arial" w:cs="Arial"/>
          <w:color w:val="1F4E79" w:themeColor="accent1" w:themeShade="80"/>
          <w:sz w:val="28"/>
          <w:szCs w:val="28"/>
        </w:rPr>
      </w:pPr>
    </w:p>
    <w:p w14:paraId="15E9D2A2" w14:textId="6402FDD2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Opmerkingen/Allergieën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 </w:t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46425868" w14:textId="77777777" w:rsidR="00130DB0" w:rsidRDefault="00130DB0" w:rsidP="00130D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F4E79" w:themeColor="accent1" w:themeShade="80"/>
          <w:sz w:val="28"/>
          <w:szCs w:val="2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3139489F" w14:textId="77777777" w:rsidR="003D1C1D" w:rsidRPr="003D1C1D" w:rsidRDefault="003D1C1D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</w:p>
    <w:p w14:paraId="7A467986" w14:textId="7DA3CF3A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  <w:u w:val="single"/>
        </w:rPr>
        <w:t>Contactpersoon</w:t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2FFA27A9" w14:textId="491AF914" w:rsidR="00130DB0" w:rsidRPr="003D1C1D" w:rsidRDefault="4207FE01" w:rsidP="4207FE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Naam:</w:t>
      </w:r>
      <w:r w:rsidR="00130DB0" w:rsidRPr="003D1C1D">
        <w:rPr>
          <w:color w:val="1F4E79" w:themeColor="accent1" w:themeShade="80"/>
        </w:rPr>
        <w:tab/>
      </w:r>
      <w:r w:rsidR="00130DB0" w:rsidRPr="003D1C1D">
        <w:rPr>
          <w:color w:val="1F4E79" w:themeColor="accent1" w:themeShade="80"/>
        </w:rPr>
        <w:tab/>
      </w:r>
      <w:r w:rsidR="00130DB0" w:rsidRPr="003D1C1D">
        <w:rPr>
          <w:color w:val="1F4E79" w:themeColor="accent1" w:themeShade="80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2AD03A1D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11523B76" w14:textId="0F1CB446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Adres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1ABFD7F0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4CCBE342" w14:textId="5B3C8B1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PC/Woonplaats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44DA4959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053CA42B" w14:textId="3CB0CAE5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Telefoonnummer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0272A804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03A4633F" w14:textId="65648F5A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E-mail adres</w:t>
      </w:r>
      <w:r w:rsidR="003655C4"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5480076F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4EAA09DA" w14:textId="5CE9AE84" w:rsidR="00130DB0" w:rsidRPr="003D1C1D" w:rsidRDefault="19BB4E74" w:rsidP="19BB4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  <w:sz w:val="28"/>
          <w:szCs w:val="28"/>
        </w:rPr>
        <w:t>Hierbij verklaar ik, dat ik met het hierboven ingevulde team naar het Crazy Cherry C-Toernooi kom, dat ik dit formulier naar waarheid heb ingevuld en dat ik akkoord ga met de bijgevoegde Toernooi Voorwaarden.  </w:t>
      </w:r>
    </w:p>
    <w:p w14:paraId="6C48C742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3F1131BA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Datum 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:……………………………………..</w:t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11AD8510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48D67E25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Handtekening</w:t>
      </w:r>
      <w:r w:rsidRPr="003D1C1D">
        <w:rPr>
          <w:rStyle w:val="tabchar"/>
          <w:rFonts w:ascii="Calibri" w:hAnsi="Calibri" w:cs="Calibri"/>
          <w:color w:val="1F4E79" w:themeColor="accent1" w:themeShade="80"/>
          <w:sz w:val="28"/>
          <w:szCs w:val="28"/>
        </w:rPr>
        <w:tab/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  <w:sz w:val="28"/>
          <w:szCs w:val="28"/>
        </w:rPr>
        <w:t>:……………………………………..</w:t>
      </w: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67B22848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  <w:sz w:val="28"/>
          <w:szCs w:val="28"/>
        </w:rPr>
        <w:t> </w:t>
      </w:r>
    </w:p>
    <w:p w14:paraId="38C04000" w14:textId="32AECC28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</w:rPr>
        <w:t>Mail dit ingevulde inschrijfformulier naar het volgende e</w:t>
      </w:r>
      <w:r w:rsidR="003D1C1D">
        <w:rPr>
          <w:rStyle w:val="normaltextrun"/>
          <w:rFonts w:ascii="Arial" w:hAnsi="Arial" w:cs="Arial"/>
          <w:b/>
          <w:bCs/>
          <w:color w:val="1F4E79" w:themeColor="accent1" w:themeShade="80"/>
        </w:rPr>
        <w:t>-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</w:rPr>
        <w:t>mailadres:</w:t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tabchar"/>
          <w:rFonts w:ascii="Calibri" w:hAnsi="Calibri" w:cs="Calibri"/>
          <w:color w:val="1F4E79" w:themeColor="accent1" w:themeShade="80"/>
        </w:rPr>
        <w:tab/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426424C7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C-toernooi@kromhouters.nl</w:t>
      </w:r>
      <w:r w:rsidRPr="003D1C1D">
        <w:rPr>
          <w:rStyle w:val="eop"/>
          <w:color w:val="1F4E79" w:themeColor="accent1" w:themeShade="80"/>
        </w:rPr>
        <w:t> </w:t>
      </w:r>
    </w:p>
    <w:p w14:paraId="16E3CBE6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color w:val="1F4E79" w:themeColor="accent1" w:themeShade="80"/>
        </w:rPr>
        <w:t> </w:t>
      </w:r>
    </w:p>
    <w:p w14:paraId="49258EF3" w14:textId="77777777" w:rsidR="003D1C1D" w:rsidRPr="00F10AFA" w:rsidRDefault="003D1C1D" w:rsidP="003D1C1D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1F4E79" w:themeColor="accent1" w:themeShade="80"/>
          <w:sz w:val="60"/>
          <w:szCs w:val="60"/>
        </w:rPr>
      </w:pPr>
      <w:r w:rsidRPr="00F10AFA">
        <w:rPr>
          <w:rStyle w:val="normaltextrun"/>
          <w:rFonts w:ascii="Aptos" w:hAnsi="Aptos" w:cs="Segoe UI"/>
          <w:b/>
          <w:bCs/>
          <w:color w:val="1F4E79" w:themeColor="accent1" w:themeShade="80"/>
          <w:sz w:val="60"/>
          <w:szCs w:val="60"/>
        </w:rPr>
        <w:lastRenderedPageBreak/>
        <w:t>TOERNOOI VOORWAARDEN</w:t>
      </w:r>
      <w:r w:rsidRPr="00F10AFA">
        <w:rPr>
          <w:rStyle w:val="eop"/>
          <w:rFonts w:ascii="Aptos" w:hAnsi="Aptos" w:cs="Segoe UI"/>
          <w:color w:val="1F4E79" w:themeColor="accent1" w:themeShade="80"/>
          <w:sz w:val="60"/>
          <w:szCs w:val="60"/>
        </w:rPr>
        <w:t> </w:t>
      </w:r>
    </w:p>
    <w:p w14:paraId="6F20D4CA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599043D0" w14:textId="6821EE65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Inschrijving in het toernooi gebeurt op basis van volgorde van inschrijving via e-mail in combinatie met betaling (met een maximum van 5 jongens- en 10 meisjesteams).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0E867B46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5833F7CE" w14:textId="3664A615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Per team gaan we uit van maximaal 15 personen, bijvoorbeeld 2 begeleiders en 13 spelers. De kosten hiervoor bedragen € 225,00. Elke speler of begeleider extra kost € 15,-. Aan de financiële verplichting moet vóór 21 mei 202</w:t>
      </w:r>
      <w:r w:rsidR="00C00A4D" w:rsidRPr="003D1C1D">
        <w:rPr>
          <w:rStyle w:val="normaltextrun"/>
          <w:rFonts w:ascii="Arial" w:hAnsi="Arial" w:cs="Arial"/>
          <w:color w:val="1F4E79" w:themeColor="accent1" w:themeShade="80"/>
        </w:rPr>
        <w:t>4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 xml:space="preserve"> worden voldaan.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5CB68FB2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62B39526" w14:textId="03BD8088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Bij afzegging na 21 mei 202</w:t>
      </w:r>
      <w:r w:rsidR="00990D13" w:rsidRPr="003D1C1D">
        <w:rPr>
          <w:rStyle w:val="normaltextrun"/>
          <w:rFonts w:ascii="Arial" w:hAnsi="Arial" w:cs="Arial"/>
          <w:color w:val="1F4E79" w:themeColor="accent1" w:themeShade="80"/>
        </w:rPr>
        <w:t>4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 xml:space="preserve"> van een team of persoon zal het inschrijfgeld door de organisatie niet worden terugbetaald en betaalt u daarbovenop annuleringskosten van €50,-, tenzij er een vervangend team of een team van de wachtlijst ingezet kan worden. 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1E6DCBD1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7530D1D0" w14:textId="44A0F371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Het toernooi omvat per team voor de gehele dag vrij drinken (aanmaak). Tussen de middag wordt een volledige lunch verzorgd.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6CEDFDF0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0133D741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Tijdens het toernooi dient het team zich te houden aan de Kromhouters huisregels. Deze zijn terug te lezen tijdens het toernooi in het clubhuis.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3CD57DDA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6549F899" w14:textId="77777777" w:rsidR="00130DB0" w:rsidRPr="003D1C1D" w:rsidRDefault="00130DB0" w:rsidP="00130DB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De toernooikosten kunnen worden overgemaakt op rekeningnummer NL25ABNA0538233710 t.n.v. Tielse Hockey en Cricketclub de Kromhouters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61D2FA2B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o.v.v. “</w:t>
      </w:r>
      <w:r w:rsidRPr="003D1C1D">
        <w:rPr>
          <w:rStyle w:val="normaltextrun"/>
          <w:rFonts w:ascii="Arial" w:hAnsi="Arial" w:cs="Arial"/>
          <w:color w:val="1F4E79" w:themeColor="accent1" w:themeShade="80"/>
          <w:u w:val="single"/>
        </w:rPr>
        <w:t>Crazy Cherry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>” en “</w:t>
      </w:r>
      <w:r w:rsidRPr="003D1C1D">
        <w:rPr>
          <w:rStyle w:val="normaltextrun"/>
          <w:rFonts w:ascii="Arial" w:hAnsi="Arial" w:cs="Arial"/>
          <w:color w:val="1F4E79" w:themeColor="accent1" w:themeShade="80"/>
          <w:u w:val="single"/>
        </w:rPr>
        <w:t>de teamnaam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>”</w:t>
      </w:r>
      <w:r w:rsidRPr="003D1C1D">
        <w:rPr>
          <w:rStyle w:val="normaltextrun"/>
          <w:rFonts w:ascii="Arial" w:hAnsi="Arial" w:cs="Arial"/>
          <w:b/>
          <w:bCs/>
          <w:color w:val="1F4E79" w:themeColor="accent1" w:themeShade="80"/>
        </w:rPr>
        <w:t>.</w:t>
      </w:r>
      <w:r w:rsidRPr="003D1C1D">
        <w:rPr>
          <w:rStyle w:val="normaltextrun"/>
          <w:rFonts w:ascii="Arial" w:hAnsi="Arial" w:cs="Arial"/>
          <w:color w:val="1F4E79" w:themeColor="accent1" w:themeShade="80"/>
        </w:rPr>
        <w:t> 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75D435BC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normaltextrun"/>
          <w:rFonts w:ascii="Arial" w:hAnsi="Arial" w:cs="Arial"/>
          <w:color w:val="1F4E79" w:themeColor="accent1" w:themeShade="80"/>
        </w:rPr>
        <w:t>De inschrijving is pas definitief na ontvangst van de betaling. Hiervan krijgt u een bevestiging.</w:t>
      </w: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p w14:paraId="691E5FA3" w14:textId="77777777" w:rsidR="00130DB0" w:rsidRPr="003D1C1D" w:rsidRDefault="00130DB0" w:rsidP="00130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3D1C1D">
        <w:rPr>
          <w:rStyle w:val="eop"/>
          <w:rFonts w:ascii="Arial" w:hAnsi="Arial" w:cs="Arial"/>
          <w:color w:val="1F4E79" w:themeColor="accent1" w:themeShade="80"/>
        </w:rPr>
        <w:t> </w:t>
      </w:r>
    </w:p>
    <w:sectPr w:rsidR="00130DB0" w:rsidRPr="003D1C1D" w:rsidSect="00BD3E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EE"/>
    <w:rsid w:val="000411F7"/>
    <w:rsid w:val="00053E59"/>
    <w:rsid w:val="00057821"/>
    <w:rsid w:val="000C6053"/>
    <w:rsid w:val="000D4FEA"/>
    <w:rsid w:val="000E0EC5"/>
    <w:rsid w:val="0010430C"/>
    <w:rsid w:val="00130DB0"/>
    <w:rsid w:val="00147EFB"/>
    <w:rsid w:val="00182731"/>
    <w:rsid w:val="00183533"/>
    <w:rsid w:val="00206D65"/>
    <w:rsid w:val="0021560D"/>
    <w:rsid w:val="00246C4A"/>
    <w:rsid w:val="00287D67"/>
    <w:rsid w:val="00311731"/>
    <w:rsid w:val="003253CA"/>
    <w:rsid w:val="00361096"/>
    <w:rsid w:val="003655C4"/>
    <w:rsid w:val="00393CC9"/>
    <w:rsid w:val="003A31AD"/>
    <w:rsid w:val="003C4898"/>
    <w:rsid w:val="003D1C1D"/>
    <w:rsid w:val="00413063"/>
    <w:rsid w:val="004516D5"/>
    <w:rsid w:val="00470DD6"/>
    <w:rsid w:val="005001D5"/>
    <w:rsid w:val="00513C9E"/>
    <w:rsid w:val="0058685D"/>
    <w:rsid w:val="005E4181"/>
    <w:rsid w:val="006472EE"/>
    <w:rsid w:val="00651850"/>
    <w:rsid w:val="0069746C"/>
    <w:rsid w:val="007525DA"/>
    <w:rsid w:val="007807C4"/>
    <w:rsid w:val="007919AA"/>
    <w:rsid w:val="007E446D"/>
    <w:rsid w:val="00862ACC"/>
    <w:rsid w:val="008A374D"/>
    <w:rsid w:val="008B5498"/>
    <w:rsid w:val="008C0224"/>
    <w:rsid w:val="008F0490"/>
    <w:rsid w:val="00930031"/>
    <w:rsid w:val="00951200"/>
    <w:rsid w:val="00990D13"/>
    <w:rsid w:val="00A201FF"/>
    <w:rsid w:val="00A20D2D"/>
    <w:rsid w:val="00AC4615"/>
    <w:rsid w:val="00B00D2B"/>
    <w:rsid w:val="00B01024"/>
    <w:rsid w:val="00B35425"/>
    <w:rsid w:val="00B5086A"/>
    <w:rsid w:val="00B967A9"/>
    <w:rsid w:val="00BC06D1"/>
    <w:rsid w:val="00BD3E1F"/>
    <w:rsid w:val="00BF5ACB"/>
    <w:rsid w:val="00C00A4D"/>
    <w:rsid w:val="00C01277"/>
    <w:rsid w:val="00C30580"/>
    <w:rsid w:val="00C857CB"/>
    <w:rsid w:val="00CA462D"/>
    <w:rsid w:val="00CA6461"/>
    <w:rsid w:val="00D20A25"/>
    <w:rsid w:val="00D2505C"/>
    <w:rsid w:val="00D561BB"/>
    <w:rsid w:val="00D63DBA"/>
    <w:rsid w:val="00E1362F"/>
    <w:rsid w:val="00E4451D"/>
    <w:rsid w:val="00E973C2"/>
    <w:rsid w:val="00F17A3E"/>
    <w:rsid w:val="00F61030"/>
    <w:rsid w:val="00F96CC6"/>
    <w:rsid w:val="00FE549C"/>
    <w:rsid w:val="062130D7"/>
    <w:rsid w:val="19BB4E74"/>
    <w:rsid w:val="27B8AB8F"/>
    <w:rsid w:val="4207F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59AD"/>
  <w15:chartTrackingRefBased/>
  <w15:docId w15:val="{4B3D6FF5-C249-4A05-A4F2-2F37B974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0DD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561BB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1030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13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30DB0"/>
  </w:style>
  <w:style w:type="character" w:customStyle="1" w:styleId="eop">
    <w:name w:val="eop"/>
    <w:basedOn w:val="Standaardalinea-lettertype"/>
    <w:rsid w:val="00130DB0"/>
  </w:style>
  <w:style w:type="character" w:customStyle="1" w:styleId="tabchar">
    <w:name w:val="tabchar"/>
    <w:basedOn w:val="Standaardalinea-lettertype"/>
    <w:rsid w:val="0013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9731F9432AA4FBE01B79887D492E1" ma:contentTypeVersion="16" ma:contentTypeDescription="Een nieuw document maken." ma:contentTypeScope="" ma:versionID="d444b9f393582d9c221f73b34bc91070">
  <xsd:schema xmlns:xsd="http://www.w3.org/2001/XMLSchema" xmlns:xs="http://www.w3.org/2001/XMLSchema" xmlns:p="http://schemas.microsoft.com/office/2006/metadata/properties" xmlns:ns2="0f8bbd10-da8f-4b30-88bb-5111850b1d6a" xmlns:ns3="ff755fb1-950f-408a-b88b-773d17214466" targetNamespace="http://schemas.microsoft.com/office/2006/metadata/properties" ma:root="true" ma:fieldsID="690750e2b54df4f47773f5bb9c176b89" ns2:_="" ns3:_="">
    <xsd:import namespace="0f8bbd10-da8f-4b30-88bb-5111850b1d6a"/>
    <xsd:import namespace="ff755fb1-950f-408a-b88b-773d17214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bbd10-da8f-4b30-88bb-5111850b1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1ec2122-853a-465b-b349-5733f3f82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55fb1-950f-408a-b88b-773d17214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25f08c-93c2-4a67-a66d-6d416c616b5f}" ma:internalName="TaxCatchAll" ma:showField="CatchAllData" ma:web="ff755fb1-950f-408a-b88b-773d17214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18085-9267-40DD-8715-B4791DB12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bbd10-da8f-4b30-88bb-5111850b1d6a"/>
    <ds:schemaRef ds:uri="ff755fb1-950f-408a-b88b-773d17214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C3492-6995-4A25-B3DF-EEA7CFFF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van Voorthuizen</dc:creator>
  <cp:keywords/>
  <dc:description/>
  <cp:lastModifiedBy>Caroline Leeman</cp:lastModifiedBy>
  <cp:revision>4</cp:revision>
  <dcterms:created xsi:type="dcterms:W3CDTF">2024-04-02T17:23:00Z</dcterms:created>
  <dcterms:modified xsi:type="dcterms:W3CDTF">2024-04-02T18:13:00Z</dcterms:modified>
</cp:coreProperties>
</file>